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5889" w14:textId="77777777" w:rsidR="001130C2" w:rsidRDefault="002301C1">
      <w:pPr>
        <w:spacing w:after="0" w:line="259" w:lineRule="auto"/>
        <w:ind w:left="18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422591" wp14:editId="5301F407">
            <wp:simplePos x="0" y="0"/>
            <wp:positionH relativeFrom="column">
              <wp:posOffset>8890</wp:posOffset>
            </wp:positionH>
            <wp:positionV relativeFrom="paragraph">
              <wp:posOffset>-650240</wp:posOffset>
            </wp:positionV>
            <wp:extent cx="2414016" cy="896112"/>
            <wp:effectExtent l="0" t="0" r="0" b="5715"/>
            <wp:wrapNone/>
            <wp:docPr id="1274" name="Picture 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Picture 127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14:paraId="5FBAE034" w14:textId="77777777" w:rsidR="00AD46C5" w:rsidRDefault="00AD46C5" w:rsidP="001240D7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sz w:val="24"/>
        </w:rPr>
      </w:pPr>
    </w:p>
    <w:p w14:paraId="2E4D8276" w14:textId="77777777" w:rsidR="00A5103F" w:rsidRDefault="00A5103F" w:rsidP="007B57C6">
      <w:pPr>
        <w:tabs>
          <w:tab w:val="right" w:pos="10080"/>
        </w:tabs>
        <w:spacing w:after="0" w:line="240" w:lineRule="auto"/>
        <w:ind w:left="0" w:firstLine="0"/>
        <w:rPr>
          <w:rFonts w:ascii="Calibri" w:eastAsia="Calibri" w:hAnsi="Calibri" w:cs="Calibri"/>
          <w:b/>
          <w:sz w:val="24"/>
        </w:rPr>
      </w:pPr>
    </w:p>
    <w:p w14:paraId="1ECA376E" w14:textId="6E92BD9C" w:rsidR="001240D7" w:rsidRDefault="002301C1" w:rsidP="007B57C6">
      <w:pPr>
        <w:tabs>
          <w:tab w:val="right" w:pos="10080"/>
        </w:tabs>
        <w:spacing w:after="0" w:line="240" w:lineRule="auto"/>
        <w:ind w:left="0" w:firstLine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FOR IMMEDIATE RELEASE</w:t>
      </w:r>
      <w:r w:rsidR="0033717A">
        <w:rPr>
          <w:rFonts w:ascii="Calibri" w:eastAsia="Calibri" w:hAnsi="Calibri" w:cs="Calibri"/>
          <w:b/>
          <w:sz w:val="24"/>
        </w:rPr>
        <w:tab/>
      </w:r>
      <w:r w:rsidR="0033717A" w:rsidRPr="007B57C6">
        <w:rPr>
          <w:rFonts w:ascii="Calibri" w:eastAsia="Calibri" w:hAnsi="Calibri" w:cs="Calibri"/>
          <w:bCs/>
          <w:sz w:val="24"/>
        </w:rPr>
        <w:t>Contact: Tracy Scott</w:t>
      </w:r>
      <w:r w:rsidR="007B57C6" w:rsidRPr="007B57C6">
        <w:rPr>
          <w:rFonts w:ascii="Calibri" w:eastAsia="Calibri" w:hAnsi="Calibri" w:cs="Calibri"/>
          <w:bCs/>
          <w:sz w:val="24"/>
        </w:rPr>
        <w:t xml:space="preserve"> | tracy.scott@biologiq.com</w:t>
      </w:r>
    </w:p>
    <w:p w14:paraId="4ECC05EA" w14:textId="77777777" w:rsidR="001240D7" w:rsidRDefault="001240D7">
      <w:pPr>
        <w:spacing w:after="0" w:line="240" w:lineRule="auto"/>
        <w:ind w:left="0" w:firstLine="0"/>
        <w:jc w:val="right"/>
        <w:rPr>
          <w:rFonts w:ascii="Calibri" w:eastAsia="Calibri" w:hAnsi="Calibri" w:cs="Calibri"/>
          <w:sz w:val="24"/>
        </w:rPr>
      </w:pPr>
    </w:p>
    <w:p w14:paraId="3E17E317" w14:textId="77777777" w:rsidR="00A5103F" w:rsidRDefault="00A5103F" w:rsidP="001240D7">
      <w:pPr>
        <w:pStyle w:val="Heading1"/>
        <w:tabs>
          <w:tab w:val="center" w:pos="3547"/>
          <w:tab w:val="center" w:pos="7230"/>
        </w:tabs>
        <w:jc w:val="center"/>
      </w:pPr>
    </w:p>
    <w:p w14:paraId="22CA8547" w14:textId="0425ED93" w:rsidR="001130C2" w:rsidRDefault="00B00F76" w:rsidP="001240D7">
      <w:pPr>
        <w:pStyle w:val="Heading1"/>
        <w:tabs>
          <w:tab w:val="center" w:pos="3547"/>
          <w:tab w:val="center" w:pos="7230"/>
        </w:tabs>
        <w:jc w:val="center"/>
      </w:pPr>
      <w:r>
        <w:t>BioLogiQ</w:t>
      </w:r>
      <w:r w:rsidR="002E0693">
        <w:t xml:space="preserve"> </w:t>
      </w:r>
      <w:r w:rsidR="00830141">
        <w:t xml:space="preserve">Promotes </w:t>
      </w:r>
      <w:r w:rsidR="002301C1">
        <w:t>Steve</w:t>
      </w:r>
      <w:r w:rsidR="000F085E">
        <w:t>n</w:t>
      </w:r>
      <w:r w:rsidR="002301C1">
        <w:t xml:space="preserve"> Sherman </w:t>
      </w:r>
      <w:r w:rsidR="002E0693">
        <w:t xml:space="preserve">to </w:t>
      </w:r>
      <w:r w:rsidR="001240D7">
        <w:t>CEO</w:t>
      </w:r>
      <w:r w:rsidR="00830141">
        <w:t xml:space="preserve"> to Lead its Next Phase of Growth</w:t>
      </w:r>
    </w:p>
    <w:p w14:paraId="4E67A891" w14:textId="77777777" w:rsidR="001130C2" w:rsidRDefault="002301C1">
      <w:pPr>
        <w:spacing w:after="12" w:line="259" w:lineRule="auto"/>
        <w:ind w:left="0" w:firstLine="0"/>
      </w:pPr>
      <w:r>
        <w:rPr>
          <w:rFonts w:ascii="Calibri" w:eastAsia="Calibri" w:hAnsi="Calibri" w:cs="Calibri"/>
          <w:sz w:val="16"/>
        </w:rPr>
        <w:t xml:space="preserve"> </w:t>
      </w:r>
    </w:p>
    <w:p w14:paraId="16A266EC" w14:textId="66096676" w:rsidR="001240D7" w:rsidRPr="00AF1322" w:rsidRDefault="00AA4971" w:rsidP="001240D7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October </w:t>
      </w:r>
      <w:r w:rsidR="00164606">
        <w:rPr>
          <w:sz w:val="20"/>
          <w:szCs w:val="20"/>
        </w:rPr>
        <w:t>21</w:t>
      </w:r>
      <w:r w:rsidR="002301C1" w:rsidRPr="00AF1322">
        <w:rPr>
          <w:sz w:val="20"/>
          <w:szCs w:val="20"/>
        </w:rPr>
        <w:t>, 20</w:t>
      </w:r>
      <w:r w:rsidR="001240D7" w:rsidRPr="00AF1322">
        <w:rPr>
          <w:sz w:val="20"/>
          <w:szCs w:val="20"/>
        </w:rPr>
        <w:t>20</w:t>
      </w:r>
      <w:r w:rsidR="002301C1" w:rsidRPr="00AF1322">
        <w:rPr>
          <w:sz w:val="20"/>
          <w:szCs w:val="20"/>
        </w:rPr>
        <w:t xml:space="preserve"> (IDAHO FALLS, ID)—</w:t>
      </w:r>
      <w:r w:rsidR="00B00F76" w:rsidRPr="006C4009">
        <w:rPr>
          <w:b/>
          <w:bCs/>
          <w:color w:val="000000" w:themeColor="text1"/>
          <w:sz w:val="20"/>
          <w:szCs w:val="20"/>
        </w:rPr>
        <w:t>BioLogiQ</w:t>
      </w:r>
      <w:r w:rsidR="002301C1" w:rsidRPr="006C4009">
        <w:rPr>
          <w:b/>
          <w:bCs/>
          <w:sz w:val="20"/>
          <w:szCs w:val="20"/>
        </w:rPr>
        <w:t>, Inc.</w:t>
      </w:r>
      <w:r w:rsidR="002301C1" w:rsidRPr="00AF1322">
        <w:rPr>
          <w:sz w:val="20"/>
          <w:szCs w:val="20"/>
        </w:rPr>
        <w:t xml:space="preserve">, </w:t>
      </w:r>
      <w:r w:rsidR="001240D7" w:rsidRPr="00AF1322">
        <w:rPr>
          <w:sz w:val="20"/>
          <w:szCs w:val="20"/>
        </w:rPr>
        <w:t>a global innovator and manufacturer of sustainable biopolymers made from renewable resources</w:t>
      </w:r>
      <w:r w:rsidR="002D5AE4">
        <w:rPr>
          <w:sz w:val="20"/>
          <w:szCs w:val="20"/>
        </w:rPr>
        <w:t xml:space="preserve"> </w:t>
      </w:r>
      <w:r w:rsidR="001240D7" w:rsidRPr="00AF1322">
        <w:rPr>
          <w:sz w:val="20"/>
          <w:szCs w:val="20"/>
        </w:rPr>
        <w:t xml:space="preserve">announced today that it has </w:t>
      </w:r>
      <w:r w:rsidR="002E0693">
        <w:rPr>
          <w:sz w:val="20"/>
          <w:szCs w:val="20"/>
        </w:rPr>
        <w:t>promoted</w:t>
      </w:r>
      <w:r w:rsidR="002E0693" w:rsidRPr="00AF1322">
        <w:rPr>
          <w:sz w:val="20"/>
          <w:szCs w:val="20"/>
        </w:rPr>
        <w:t xml:space="preserve"> </w:t>
      </w:r>
      <w:r w:rsidR="001240D7" w:rsidRPr="00AF1322">
        <w:rPr>
          <w:sz w:val="20"/>
          <w:szCs w:val="20"/>
        </w:rPr>
        <w:t xml:space="preserve">Steven Sherman </w:t>
      </w:r>
      <w:r w:rsidR="002D5AE4">
        <w:rPr>
          <w:sz w:val="20"/>
          <w:szCs w:val="20"/>
        </w:rPr>
        <w:t>as</w:t>
      </w:r>
      <w:r w:rsidR="002E0693">
        <w:rPr>
          <w:sz w:val="20"/>
          <w:szCs w:val="20"/>
        </w:rPr>
        <w:t xml:space="preserve"> </w:t>
      </w:r>
      <w:r w:rsidR="001240D7" w:rsidRPr="00AF1322">
        <w:rPr>
          <w:sz w:val="20"/>
          <w:szCs w:val="20"/>
        </w:rPr>
        <w:t>CEO</w:t>
      </w:r>
      <w:r w:rsidR="002D5AE4">
        <w:rPr>
          <w:sz w:val="20"/>
          <w:szCs w:val="20"/>
        </w:rPr>
        <w:t>.</w:t>
      </w:r>
      <w:r w:rsidR="001240D7" w:rsidRPr="00AF1322">
        <w:rPr>
          <w:sz w:val="20"/>
          <w:szCs w:val="20"/>
        </w:rPr>
        <w:t xml:space="preserve"> </w:t>
      </w:r>
    </w:p>
    <w:p w14:paraId="4E9E8E4B" w14:textId="02C12B9C" w:rsidR="00914A7D" w:rsidRDefault="00914A7D" w:rsidP="001240D7">
      <w:pPr>
        <w:ind w:left="-5"/>
        <w:rPr>
          <w:sz w:val="20"/>
          <w:szCs w:val="20"/>
        </w:rPr>
      </w:pPr>
    </w:p>
    <w:p w14:paraId="66787FE2" w14:textId="09AE3E55" w:rsidR="001240D7" w:rsidRPr="00AF1322" w:rsidRDefault="00AD46C5" w:rsidP="001240D7">
      <w:pPr>
        <w:ind w:left="-5"/>
        <w:rPr>
          <w:sz w:val="20"/>
          <w:szCs w:val="20"/>
        </w:rPr>
      </w:pPr>
      <w:r>
        <w:rPr>
          <w:sz w:val="20"/>
          <w:szCs w:val="20"/>
        </w:rPr>
        <w:t xml:space="preserve">George Brunt, BioLogiQ’s </w:t>
      </w:r>
      <w:r w:rsidR="002D5AE4">
        <w:rPr>
          <w:sz w:val="20"/>
          <w:szCs w:val="20"/>
        </w:rPr>
        <w:t>Chairman</w:t>
      </w:r>
      <w:r>
        <w:rPr>
          <w:sz w:val="20"/>
          <w:szCs w:val="20"/>
        </w:rPr>
        <w:t xml:space="preserve">, said: </w:t>
      </w:r>
      <w:r w:rsidR="001240D7" w:rsidRPr="00AF1322">
        <w:rPr>
          <w:sz w:val="20"/>
          <w:szCs w:val="20"/>
        </w:rPr>
        <w:t>“</w:t>
      </w:r>
      <w:r w:rsidR="00830141">
        <w:rPr>
          <w:sz w:val="20"/>
          <w:szCs w:val="20"/>
        </w:rPr>
        <w:t xml:space="preserve">As President and COO, </w:t>
      </w:r>
      <w:r w:rsidR="00830141" w:rsidRPr="00AF1322">
        <w:rPr>
          <w:sz w:val="20"/>
          <w:szCs w:val="20"/>
        </w:rPr>
        <w:t xml:space="preserve">Steve </w:t>
      </w:r>
      <w:r w:rsidR="00B75AEF">
        <w:rPr>
          <w:sz w:val="20"/>
          <w:szCs w:val="20"/>
        </w:rPr>
        <w:t>spearheaded the</w:t>
      </w:r>
      <w:r>
        <w:rPr>
          <w:sz w:val="20"/>
          <w:szCs w:val="20"/>
        </w:rPr>
        <w:t xml:space="preserve"> </w:t>
      </w:r>
      <w:r w:rsidR="0009764F">
        <w:rPr>
          <w:sz w:val="20"/>
          <w:szCs w:val="20"/>
        </w:rPr>
        <w:t xml:space="preserve">global </w:t>
      </w:r>
      <w:r w:rsidR="00830141">
        <w:rPr>
          <w:sz w:val="20"/>
          <w:szCs w:val="20"/>
        </w:rPr>
        <w:t>commercializ</w:t>
      </w:r>
      <w:r w:rsidR="0009764F">
        <w:rPr>
          <w:sz w:val="20"/>
          <w:szCs w:val="20"/>
        </w:rPr>
        <w:t>ation</w:t>
      </w:r>
      <w:r w:rsidR="00830141">
        <w:rPr>
          <w:sz w:val="20"/>
          <w:szCs w:val="20"/>
        </w:rPr>
        <w:t xml:space="preserve"> and production </w:t>
      </w:r>
      <w:r w:rsidR="0009764F">
        <w:rPr>
          <w:sz w:val="20"/>
          <w:szCs w:val="20"/>
        </w:rPr>
        <w:t xml:space="preserve">scale-up </w:t>
      </w:r>
      <w:r w:rsidR="00830141">
        <w:rPr>
          <w:sz w:val="20"/>
          <w:szCs w:val="20"/>
        </w:rPr>
        <w:t xml:space="preserve">of </w:t>
      </w:r>
      <w:r w:rsidR="002D5AE4">
        <w:rPr>
          <w:sz w:val="20"/>
          <w:szCs w:val="20"/>
        </w:rPr>
        <w:t xml:space="preserve">our highly acclaimed </w:t>
      </w:r>
      <w:r w:rsidR="00830141">
        <w:rPr>
          <w:sz w:val="20"/>
          <w:szCs w:val="20"/>
        </w:rPr>
        <w:t>NuPlastiQ</w:t>
      </w:r>
      <w:r w:rsidR="002D5AE4" w:rsidRPr="00A5103F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 </w:t>
      </w:r>
      <w:r w:rsidR="002D5AE4">
        <w:rPr>
          <w:sz w:val="20"/>
          <w:szCs w:val="20"/>
        </w:rPr>
        <w:t xml:space="preserve">BioPolymer </w:t>
      </w:r>
      <w:r>
        <w:rPr>
          <w:sz w:val="20"/>
          <w:szCs w:val="20"/>
        </w:rPr>
        <w:t>product line</w:t>
      </w:r>
      <w:r w:rsidR="001240D7" w:rsidRPr="00AF1322">
        <w:rPr>
          <w:sz w:val="20"/>
          <w:szCs w:val="20"/>
        </w:rPr>
        <w:t>.</w:t>
      </w:r>
      <w:r w:rsidR="0009764F">
        <w:rPr>
          <w:sz w:val="20"/>
          <w:szCs w:val="20"/>
        </w:rPr>
        <w:t xml:space="preserve"> That success</w:t>
      </w:r>
      <w:r w:rsidR="002D5AE4">
        <w:rPr>
          <w:sz w:val="20"/>
          <w:szCs w:val="20"/>
        </w:rPr>
        <w:t>,</w:t>
      </w:r>
      <w:r w:rsidR="0009764F">
        <w:rPr>
          <w:sz w:val="20"/>
          <w:szCs w:val="20"/>
        </w:rPr>
        <w:t xml:space="preserve"> combined with his </w:t>
      </w:r>
      <w:r w:rsidR="001240D7" w:rsidRPr="00AF1322">
        <w:rPr>
          <w:sz w:val="20"/>
          <w:szCs w:val="20"/>
        </w:rPr>
        <w:t>over 20 years</w:t>
      </w:r>
      <w:r>
        <w:rPr>
          <w:sz w:val="20"/>
          <w:szCs w:val="20"/>
        </w:rPr>
        <w:t xml:space="preserve"> of</w:t>
      </w:r>
      <w:r w:rsidR="001240D7" w:rsidRPr="00AF1322">
        <w:rPr>
          <w:sz w:val="20"/>
          <w:szCs w:val="20"/>
        </w:rPr>
        <w:t xml:space="preserve"> </w:t>
      </w:r>
      <w:r>
        <w:rPr>
          <w:sz w:val="20"/>
          <w:szCs w:val="20"/>
        </w:rPr>
        <w:t>global operational and leadership experience</w:t>
      </w:r>
      <w:r w:rsidR="001240D7" w:rsidRPr="00AF1322">
        <w:rPr>
          <w:sz w:val="20"/>
          <w:szCs w:val="20"/>
        </w:rPr>
        <w:t>, ma</w:t>
      </w:r>
      <w:r>
        <w:rPr>
          <w:sz w:val="20"/>
          <w:szCs w:val="20"/>
        </w:rPr>
        <w:t>k</w:t>
      </w:r>
      <w:r w:rsidR="001240D7" w:rsidRPr="00AF1322">
        <w:rPr>
          <w:sz w:val="20"/>
          <w:szCs w:val="20"/>
        </w:rPr>
        <w:t>e</w:t>
      </w:r>
      <w:r>
        <w:rPr>
          <w:sz w:val="20"/>
          <w:szCs w:val="20"/>
        </w:rPr>
        <w:t>s</w:t>
      </w:r>
      <w:r w:rsidR="001240D7" w:rsidRPr="00AF1322">
        <w:rPr>
          <w:sz w:val="20"/>
          <w:szCs w:val="20"/>
        </w:rPr>
        <w:t xml:space="preserve"> him the ideal </w:t>
      </w:r>
      <w:r>
        <w:rPr>
          <w:sz w:val="20"/>
          <w:szCs w:val="20"/>
        </w:rPr>
        <w:t xml:space="preserve">choice to </w:t>
      </w:r>
      <w:r w:rsidR="001240D7" w:rsidRPr="00AF1322">
        <w:rPr>
          <w:sz w:val="20"/>
          <w:szCs w:val="20"/>
        </w:rPr>
        <w:t xml:space="preserve">lead </w:t>
      </w:r>
      <w:r>
        <w:rPr>
          <w:sz w:val="20"/>
          <w:szCs w:val="20"/>
        </w:rPr>
        <w:t>the company</w:t>
      </w:r>
      <w:r w:rsidR="001240D7" w:rsidRPr="00AF1322">
        <w:rPr>
          <w:sz w:val="20"/>
          <w:szCs w:val="20"/>
        </w:rPr>
        <w:t xml:space="preserve"> through </w:t>
      </w:r>
      <w:r>
        <w:rPr>
          <w:sz w:val="20"/>
          <w:szCs w:val="20"/>
        </w:rPr>
        <w:t>its</w:t>
      </w:r>
      <w:r w:rsidR="001240D7" w:rsidRPr="00AF1322">
        <w:rPr>
          <w:sz w:val="20"/>
          <w:szCs w:val="20"/>
        </w:rPr>
        <w:t xml:space="preserve"> next stage of growth</w:t>
      </w:r>
      <w:r>
        <w:rPr>
          <w:sz w:val="20"/>
          <w:szCs w:val="20"/>
        </w:rPr>
        <w:t>.</w:t>
      </w:r>
      <w:r w:rsidR="001240D7" w:rsidRPr="00AF1322">
        <w:rPr>
          <w:sz w:val="20"/>
          <w:szCs w:val="20"/>
        </w:rPr>
        <w:t xml:space="preserve">” </w:t>
      </w:r>
    </w:p>
    <w:p w14:paraId="17FBEB0A" w14:textId="77777777" w:rsidR="00AD46C5" w:rsidRDefault="00AD46C5" w:rsidP="00AD46C5">
      <w:pPr>
        <w:ind w:left="-5"/>
        <w:rPr>
          <w:sz w:val="20"/>
          <w:szCs w:val="20"/>
        </w:rPr>
      </w:pPr>
    </w:p>
    <w:p w14:paraId="6E13E29D" w14:textId="44058345" w:rsidR="00AD46C5" w:rsidRDefault="00AD46C5" w:rsidP="00AD46C5">
      <w:pPr>
        <w:ind w:left="-5"/>
        <w:rPr>
          <w:sz w:val="20"/>
          <w:szCs w:val="20"/>
        </w:rPr>
      </w:pPr>
      <w:r w:rsidRPr="00AF1322">
        <w:rPr>
          <w:sz w:val="20"/>
          <w:szCs w:val="20"/>
        </w:rPr>
        <w:t>“NuPlastiQ</w:t>
      </w:r>
      <w:r>
        <w:rPr>
          <w:sz w:val="20"/>
          <w:szCs w:val="20"/>
        </w:rPr>
        <w:t xml:space="preserve"> is</w:t>
      </w:r>
      <w:r w:rsidRPr="00AF1322">
        <w:rPr>
          <w:sz w:val="20"/>
          <w:szCs w:val="20"/>
        </w:rPr>
        <w:t xml:space="preserve"> a </w:t>
      </w:r>
      <w:r>
        <w:rPr>
          <w:sz w:val="20"/>
          <w:szCs w:val="20"/>
        </w:rPr>
        <w:t>huge</w:t>
      </w:r>
      <w:r w:rsidRPr="00AF1322">
        <w:rPr>
          <w:sz w:val="20"/>
          <w:szCs w:val="20"/>
        </w:rPr>
        <w:t xml:space="preserve"> advancement in reducing the use of non-renewable resources in the manufacturing of plastic products</w:t>
      </w:r>
      <w:r w:rsidR="00AD3ED5">
        <w:rPr>
          <w:sz w:val="20"/>
          <w:szCs w:val="20"/>
        </w:rPr>
        <w:t xml:space="preserve"> and </w:t>
      </w:r>
      <w:r w:rsidR="00AD3ED5" w:rsidRPr="00AF1322">
        <w:rPr>
          <w:sz w:val="20"/>
          <w:szCs w:val="20"/>
        </w:rPr>
        <w:t>promoting the biodegradation of plastics</w:t>
      </w:r>
      <w:r w:rsidRPr="00AF1322">
        <w:rPr>
          <w:sz w:val="20"/>
          <w:szCs w:val="20"/>
        </w:rPr>
        <w:t xml:space="preserve">,” said </w:t>
      </w:r>
      <w:r w:rsidR="002D5AE4">
        <w:rPr>
          <w:sz w:val="20"/>
          <w:szCs w:val="20"/>
        </w:rPr>
        <w:t xml:space="preserve">Mr. </w:t>
      </w:r>
      <w:r w:rsidRPr="00AF1322">
        <w:rPr>
          <w:sz w:val="20"/>
          <w:szCs w:val="20"/>
        </w:rPr>
        <w:t xml:space="preserve">Sherman. “I’m thrilled and honored to be asked to lead our </w:t>
      </w:r>
      <w:r w:rsidR="000F085E">
        <w:rPr>
          <w:sz w:val="20"/>
          <w:szCs w:val="20"/>
        </w:rPr>
        <w:t>experienced global</w:t>
      </w:r>
      <w:r w:rsidRPr="00AF1322">
        <w:rPr>
          <w:sz w:val="20"/>
          <w:szCs w:val="20"/>
        </w:rPr>
        <w:t xml:space="preserve"> team through the next phase of our growth.” </w:t>
      </w:r>
    </w:p>
    <w:p w14:paraId="1EAFAE8F" w14:textId="77777777" w:rsidR="00AD46C5" w:rsidRDefault="00AD46C5" w:rsidP="001240D7">
      <w:pPr>
        <w:ind w:left="-5"/>
        <w:rPr>
          <w:sz w:val="20"/>
          <w:szCs w:val="20"/>
        </w:rPr>
      </w:pPr>
    </w:p>
    <w:p w14:paraId="6EBED39C" w14:textId="4095744A" w:rsidR="00914A7D" w:rsidRPr="00AF1322" w:rsidRDefault="002D5AE4" w:rsidP="001240D7">
      <w:pPr>
        <w:ind w:left="-5"/>
        <w:rPr>
          <w:sz w:val="20"/>
          <w:szCs w:val="20"/>
        </w:rPr>
      </w:pPr>
      <w:r>
        <w:rPr>
          <w:sz w:val="20"/>
          <w:szCs w:val="20"/>
        </w:rPr>
        <w:t>Steven</w:t>
      </w:r>
      <w:r w:rsidRPr="00AF1322">
        <w:rPr>
          <w:sz w:val="20"/>
          <w:szCs w:val="20"/>
        </w:rPr>
        <w:t xml:space="preserve"> </w:t>
      </w:r>
      <w:r w:rsidR="00914A7D" w:rsidRPr="00AF1322">
        <w:rPr>
          <w:sz w:val="20"/>
          <w:szCs w:val="20"/>
        </w:rPr>
        <w:t>is a technology industry veteran</w:t>
      </w:r>
      <w:r w:rsidR="0009764F">
        <w:rPr>
          <w:sz w:val="20"/>
          <w:szCs w:val="20"/>
        </w:rPr>
        <w:t xml:space="preserve"> and has </w:t>
      </w:r>
      <w:r w:rsidR="00914A7D" w:rsidRPr="00AF1322">
        <w:rPr>
          <w:sz w:val="20"/>
          <w:szCs w:val="20"/>
        </w:rPr>
        <w:t>held leadership positions at HZO, Co</w:t>
      </w:r>
      <w:r w:rsidR="002B6290">
        <w:rPr>
          <w:sz w:val="20"/>
          <w:szCs w:val="20"/>
        </w:rPr>
        <w:t>a</w:t>
      </w:r>
      <w:r w:rsidR="00914A7D" w:rsidRPr="00AF1322">
        <w:rPr>
          <w:sz w:val="20"/>
          <w:szCs w:val="20"/>
        </w:rPr>
        <w:t>ctive, and Hirata Corporation of America</w:t>
      </w:r>
      <w:r w:rsidR="002B6290">
        <w:rPr>
          <w:sz w:val="20"/>
          <w:szCs w:val="20"/>
        </w:rPr>
        <w:t xml:space="preserve"> where he ran </w:t>
      </w:r>
      <w:r w:rsidR="00914A7D" w:rsidRPr="00AF1322">
        <w:rPr>
          <w:sz w:val="20"/>
          <w:szCs w:val="20"/>
        </w:rPr>
        <w:t xml:space="preserve">corporate operations as well as their Light Assembly Division. </w:t>
      </w:r>
      <w:r w:rsidR="0009764F">
        <w:rPr>
          <w:sz w:val="20"/>
          <w:szCs w:val="20"/>
        </w:rPr>
        <w:t xml:space="preserve">Steve holds an MBA from Westminster University, and earned a BA in Japanese/Asian Studies from Brigham Young University. </w:t>
      </w:r>
    </w:p>
    <w:p w14:paraId="20626C92" w14:textId="77777777" w:rsidR="00914A7D" w:rsidRPr="00AF1322" w:rsidRDefault="00914A7D" w:rsidP="001240D7">
      <w:pPr>
        <w:ind w:left="-5"/>
        <w:rPr>
          <w:sz w:val="20"/>
          <w:szCs w:val="20"/>
        </w:rPr>
      </w:pPr>
    </w:p>
    <w:p w14:paraId="3E8D1559" w14:textId="3F32C79A" w:rsidR="001130C2" w:rsidRPr="00AF1322" w:rsidRDefault="002301C1">
      <w:pPr>
        <w:pStyle w:val="Heading2"/>
        <w:rPr>
          <w:sz w:val="20"/>
          <w:szCs w:val="20"/>
        </w:rPr>
      </w:pPr>
      <w:r w:rsidRPr="00AF1322">
        <w:rPr>
          <w:sz w:val="20"/>
          <w:szCs w:val="20"/>
        </w:rPr>
        <w:t xml:space="preserve">About </w:t>
      </w:r>
      <w:r w:rsidR="00B00F76" w:rsidRPr="00AF1322">
        <w:rPr>
          <w:sz w:val="20"/>
          <w:szCs w:val="20"/>
        </w:rPr>
        <w:t>BioLogiQ</w:t>
      </w:r>
      <w:r w:rsidRPr="00AF1322">
        <w:rPr>
          <w:b w:val="0"/>
          <w:sz w:val="20"/>
          <w:szCs w:val="20"/>
        </w:rPr>
        <w:t xml:space="preserve"> </w:t>
      </w:r>
    </w:p>
    <w:p w14:paraId="4578BEE3" w14:textId="57763210" w:rsidR="001130C2" w:rsidRDefault="002B6290" w:rsidP="007B57C6">
      <w:pPr>
        <w:spacing w:after="240"/>
        <w:ind w:left="-5"/>
        <w:rPr>
          <w:sz w:val="20"/>
          <w:szCs w:val="20"/>
        </w:rPr>
      </w:pPr>
      <w:r w:rsidRPr="00AF1322">
        <w:rPr>
          <w:sz w:val="20"/>
          <w:szCs w:val="20"/>
        </w:rPr>
        <w:t>BioLogiQ, Inc</w:t>
      </w:r>
      <w:r w:rsidR="007B57C6">
        <w:rPr>
          <w:sz w:val="20"/>
          <w:szCs w:val="20"/>
        </w:rPr>
        <w:t>.</w:t>
      </w:r>
      <w:r>
        <w:rPr>
          <w:sz w:val="20"/>
          <w:szCs w:val="20"/>
        </w:rPr>
        <w:t xml:space="preserve"> is a leading developer and manufacturer of </w:t>
      </w:r>
      <w:r w:rsidRPr="00A7240F">
        <w:rPr>
          <w:sz w:val="20"/>
          <w:szCs w:val="20"/>
        </w:rPr>
        <w:t xml:space="preserve">plant-based </w:t>
      </w:r>
      <w:r>
        <w:rPr>
          <w:sz w:val="20"/>
          <w:szCs w:val="20"/>
        </w:rPr>
        <w:t>resins</w:t>
      </w:r>
      <w:r w:rsidR="005152EC">
        <w:rPr>
          <w:sz w:val="20"/>
          <w:szCs w:val="20"/>
        </w:rPr>
        <w:t xml:space="preserve">, </w:t>
      </w:r>
      <w:r w:rsidRPr="00A7240F">
        <w:rPr>
          <w:sz w:val="20"/>
          <w:szCs w:val="20"/>
        </w:rPr>
        <w:t>biopolymers</w:t>
      </w:r>
      <w:r w:rsidR="005152EC">
        <w:rPr>
          <w:sz w:val="20"/>
          <w:szCs w:val="20"/>
        </w:rPr>
        <w:t xml:space="preserve"> for use</w:t>
      </w:r>
      <w:r w:rsidRPr="00A7240F">
        <w:rPr>
          <w:sz w:val="20"/>
          <w:szCs w:val="20"/>
        </w:rPr>
        <w:t xml:space="preserve"> </w:t>
      </w:r>
      <w:r w:rsidR="005152EC">
        <w:rPr>
          <w:sz w:val="20"/>
          <w:szCs w:val="20"/>
        </w:rPr>
        <w:t xml:space="preserve">in the production of plastic products </w:t>
      </w:r>
      <w:r w:rsidRPr="00A7240F">
        <w:rPr>
          <w:sz w:val="20"/>
          <w:szCs w:val="20"/>
        </w:rPr>
        <w:t>that enable material &amp; energy reductions, recyclability, and</w:t>
      </w:r>
      <w:r>
        <w:rPr>
          <w:sz w:val="20"/>
          <w:szCs w:val="20"/>
        </w:rPr>
        <w:t>/or</w:t>
      </w:r>
      <w:r w:rsidRPr="00A7240F">
        <w:rPr>
          <w:sz w:val="20"/>
          <w:szCs w:val="20"/>
        </w:rPr>
        <w:t xml:space="preserve"> biodegradability</w:t>
      </w:r>
      <w:r w:rsidR="005152EC">
        <w:rPr>
          <w:sz w:val="20"/>
          <w:szCs w:val="20"/>
        </w:rPr>
        <w:t xml:space="preserve">. </w:t>
      </w:r>
      <w:r w:rsidR="007B57C6">
        <w:rPr>
          <w:sz w:val="20"/>
          <w:szCs w:val="20"/>
        </w:rPr>
        <w:t xml:space="preserve">Its revolutionary </w:t>
      </w:r>
      <w:r w:rsidRPr="00AF1322">
        <w:rPr>
          <w:sz w:val="20"/>
          <w:szCs w:val="20"/>
        </w:rPr>
        <w:t>NuPlastiQ</w:t>
      </w:r>
      <w:r w:rsidR="002D5AE4" w:rsidRPr="00A5103F">
        <w:rPr>
          <w:sz w:val="20"/>
          <w:szCs w:val="20"/>
          <w:vertAlign w:val="superscript"/>
        </w:rPr>
        <w:t>®</w:t>
      </w:r>
      <w:r w:rsidR="002D5AE4">
        <w:rPr>
          <w:sz w:val="20"/>
          <w:szCs w:val="20"/>
        </w:rPr>
        <w:t xml:space="preserve"> </w:t>
      </w:r>
      <w:r w:rsidR="007B57C6">
        <w:rPr>
          <w:sz w:val="20"/>
          <w:szCs w:val="20"/>
        </w:rPr>
        <w:t>polymer</w:t>
      </w:r>
      <w:r w:rsidR="0009764F">
        <w:rPr>
          <w:sz w:val="20"/>
          <w:szCs w:val="20"/>
        </w:rPr>
        <w:t xml:space="preserve"> also </w:t>
      </w:r>
      <w:r w:rsidRPr="00AF1322">
        <w:rPr>
          <w:sz w:val="20"/>
          <w:szCs w:val="20"/>
        </w:rPr>
        <w:t>reduces the use of fossil fuels and other non-renewable resources</w:t>
      </w:r>
      <w:r>
        <w:rPr>
          <w:sz w:val="20"/>
          <w:szCs w:val="20"/>
        </w:rPr>
        <w:t>, and can enhance biodegradability at very competitive costs</w:t>
      </w:r>
      <w:r w:rsidRPr="00AF132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152EC" w:rsidRPr="00AF1322">
        <w:rPr>
          <w:sz w:val="20"/>
          <w:szCs w:val="20"/>
        </w:rPr>
        <w:t>When NuPlastiQ is combined with traditional polyolefins, the resulting BioBlend</w:t>
      </w:r>
      <w:r w:rsidR="007C4CED" w:rsidRPr="00A5103F">
        <w:rPr>
          <w:sz w:val="20"/>
          <w:szCs w:val="20"/>
          <w:vertAlign w:val="superscript"/>
        </w:rPr>
        <w:t>®</w:t>
      </w:r>
      <w:r w:rsidR="005152EC" w:rsidRPr="00AF1322">
        <w:rPr>
          <w:sz w:val="20"/>
          <w:szCs w:val="20"/>
        </w:rPr>
        <w:t xml:space="preserve"> XP and XD resins also reduce greenhouse gas generation</w:t>
      </w:r>
      <w:r w:rsidR="00D01C10">
        <w:rPr>
          <w:sz w:val="20"/>
          <w:szCs w:val="20"/>
        </w:rPr>
        <w:t>.</w:t>
      </w:r>
      <w:r w:rsidR="005152EC" w:rsidRPr="00AF1322">
        <w:rPr>
          <w:sz w:val="20"/>
          <w:szCs w:val="20"/>
        </w:rPr>
        <w:t xml:space="preserve"> </w:t>
      </w:r>
      <w:r w:rsidRPr="00AF1322">
        <w:rPr>
          <w:sz w:val="20"/>
          <w:szCs w:val="20"/>
        </w:rPr>
        <w:t xml:space="preserve">For more information, visit </w:t>
      </w:r>
      <w:hyperlink r:id="rId7" w:history="1">
        <w:r w:rsidRPr="006C4009">
          <w:rPr>
            <w:rStyle w:val="Hyperlink"/>
            <w:sz w:val="20"/>
            <w:szCs w:val="20"/>
          </w:rPr>
          <w:t>www.BioLogiQ.com</w:t>
        </w:r>
      </w:hyperlink>
      <w:r w:rsidRPr="00AF1322">
        <w:rPr>
          <w:sz w:val="20"/>
          <w:szCs w:val="20"/>
        </w:rPr>
        <w:t xml:space="preserve">. </w:t>
      </w:r>
      <w:r w:rsidR="002301C1" w:rsidRPr="00AF1322">
        <w:rPr>
          <w:sz w:val="20"/>
          <w:szCs w:val="20"/>
        </w:rPr>
        <w:t xml:space="preserve"> </w:t>
      </w:r>
    </w:p>
    <w:p w14:paraId="56F94A5F" w14:textId="77777777" w:rsidR="002D5AE4" w:rsidRDefault="002D5AE4" w:rsidP="007B57C6">
      <w:pPr>
        <w:spacing w:after="240" w:line="259" w:lineRule="auto"/>
        <w:ind w:left="0" w:firstLine="0"/>
        <w:jc w:val="center"/>
      </w:pPr>
    </w:p>
    <w:p w14:paraId="056CDC8B" w14:textId="77777777" w:rsidR="002D5AE4" w:rsidRDefault="002D5AE4" w:rsidP="007B57C6">
      <w:pPr>
        <w:spacing w:after="240" w:line="259" w:lineRule="auto"/>
        <w:ind w:left="0" w:firstLine="0"/>
        <w:jc w:val="center"/>
      </w:pPr>
    </w:p>
    <w:p w14:paraId="25B9BCC1" w14:textId="395DF2A0" w:rsidR="002D5AE4" w:rsidRDefault="002D5AE4" w:rsidP="007B57C6">
      <w:pPr>
        <w:spacing w:after="240" w:line="259" w:lineRule="auto"/>
        <w:ind w:left="0" w:firstLine="0"/>
        <w:jc w:val="center"/>
      </w:pPr>
    </w:p>
    <w:p w14:paraId="21CB890A" w14:textId="618B0237" w:rsidR="007B57C6" w:rsidRDefault="002301C1" w:rsidP="007B57C6">
      <w:pPr>
        <w:spacing w:after="240" w:line="259" w:lineRule="auto"/>
        <w:ind w:left="0" w:firstLine="0"/>
        <w:jc w:val="center"/>
        <w:rPr>
          <w:rFonts w:ascii="Calibri" w:eastAsia="Calibri" w:hAnsi="Calibri" w:cs="Calibri"/>
          <w:sz w:val="16"/>
        </w:rPr>
      </w:pPr>
      <w:r>
        <w:t xml:space="preserve">#     #     # </w:t>
      </w:r>
    </w:p>
    <w:p w14:paraId="7E528195" w14:textId="00C2A3FE" w:rsidR="001130C2" w:rsidRPr="007C4CED" w:rsidRDefault="002301C1" w:rsidP="007C4CED">
      <w:pPr>
        <w:spacing w:after="400" w:line="259" w:lineRule="auto"/>
        <w:ind w:left="0" w:firstLine="0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2400 East 25th Street, Idaho Falls, ID 83404  |  Phone: 208.357.9650  |  www.</w:t>
      </w:r>
      <w:r w:rsidR="00B00F76">
        <w:rPr>
          <w:rFonts w:ascii="Calibri" w:eastAsia="Calibri" w:hAnsi="Calibri" w:cs="Calibri"/>
          <w:sz w:val="16"/>
        </w:rPr>
        <w:t>BioLogiQ</w:t>
      </w:r>
      <w:r>
        <w:rPr>
          <w:rFonts w:ascii="Calibri" w:eastAsia="Calibri" w:hAnsi="Calibri" w:cs="Calibri"/>
          <w:sz w:val="16"/>
        </w:rPr>
        <w:t xml:space="preserve">.com </w:t>
      </w:r>
    </w:p>
    <w:sectPr w:rsidR="001130C2" w:rsidRPr="007C4CED" w:rsidSect="007B57C6">
      <w:pgSz w:w="12240" w:h="15840"/>
      <w:pgMar w:top="1440" w:right="1080" w:bottom="1080" w:left="1080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37E3"/>
    <w:multiLevelType w:val="hybridMultilevel"/>
    <w:tmpl w:val="8946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49A2"/>
    <w:multiLevelType w:val="hybridMultilevel"/>
    <w:tmpl w:val="E0442DFE"/>
    <w:lvl w:ilvl="0" w:tplc="073026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0122"/>
    <w:multiLevelType w:val="hybridMultilevel"/>
    <w:tmpl w:val="6B38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5884"/>
    <w:multiLevelType w:val="hybridMultilevel"/>
    <w:tmpl w:val="19EA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53E4"/>
    <w:multiLevelType w:val="hybridMultilevel"/>
    <w:tmpl w:val="503A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C2"/>
    <w:rsid w:val="000213CC"/>
    <w:rsid w:val="000534A0"/>
    <w:rsid w:val="0009764F"/>
    <w:rsid w:val="000B7716"/>
    <w:rsid w:val="000F085E"/>
    <w:rsid w:val="00111D1B"/>
    <w:rsid w:val="001130C2"/>
    <w:rsid w:val="001240D7"/>
    <w:rsid w:val="0015505D"/>
    <w:rsid w:val="00164606"/>
    <w:rsid w:val="002301C1"/>
    <w:rsid w:val="002A3D25"/>
    <w:rsid w:val="002B6290"/>
    <w:rsid w:val="002D5AE4"/>
    <w:rsid w:val="002E0693"/>
    <w:rsid w:val="0033717A"/>
    <w:rsid w:val="00406C71"/>
    <w:rsid w:val="004147B0"/>
    <w:rsid w:val="004679EA"/>
    <w:rsid w:val="004D193F"/>
    <w:rsid w:val="005152EC"/>
    <w:rsid w:val="0064525E"/>
    <w:rsid w:val="006862D7"/>
    <w:rsid w:val="006867C4"/>
    <w:rsid w:val="006C4009"/>
    <w:rsid w:val="007B57C6"/>
    <w:rsid w:val="007C4CED"/>
    <w:rsid w:val="008061CA"/>
    <w:rsid w:val="00830141"/>
    <w:rsid w:val="00887C2D"/>
    <w:rsid w:val="00914A7D"/>
    <w:rsid w:val="00924DC9"/>
    <w:rsid w:val="00927E92"/>
    <w:rsid w:val="00932292"/>
    <w:rsid w:val="009A6C36"/>
    <w:rsid w:val="00A5103F"/>
    <w:rsid w:val="00A62387"/>
    <w:rsid w:val="00A815AD"/>
    <w:rsid w:val="00A842C5"/>
    <w:rsid w:val="00AA4971"/>
    <w:rsid w:val="00AD3ED5"/>
    <w:rsid w:val="00AD46C5"/>
    <w:rsid w:val="00AF1322"/>
    <w:rsid w:val="00B00F76"/>
    <w:rsid w:val="00B6016F"/>
    <w:rsid w:val="00B713D7"/>
    <w:rsid w:val="00B75AEF"/>
    <w:rsid w:val="00B91A1E"/>
    <w:rsid w:val="00BF04F6"/>
    <w:rsid w:val="00D01C10"/>
    <w:rsid w:val="00DB2183"/>
    <w:rsid w:val="00E66901"/>
    <w:rsid w:val="00F1316C"/>
    <w:rsid w:val="00F173DD"/>
    <w:rsid w:val="00F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92FE"/>
  <w15:docId w15:val="{474F45EE-2323-4A82-9147-54D9120F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6" w:lineRule="auto"/>
      <w:ind w:left="10" w:hanging="10"/>
    </w:pPr>
    <w:rPr>
      <w:rFonts w:ascii="Arial" w:eastAsia="Arial" w:hAnsi="Arial" w:cs="Arial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/>
      <w:outlineLvl w:val="0"/>
    </w:pPr>
    <w:rPr>
      <w:rFonts w:ascii="Arial" w:eastAsia="Arial" w:hAnsi="Arial" w:cs="Arial"/>
      <w:b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8"/>
      <w:outlineLvl w:val="1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9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7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0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logiq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ABF92-C8C0-9445-9DA9-14EC085D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NuPlastiQ Press Release - IX -Final.docx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NuPlastiQ Press Release - IX -Final.docx</dc:title>
  <dc:subject/>
  <dc:creator>Tracy Scott</dc:creator>
  <cp:keywords/>
  <cp:lastModifiedBy>Tracy Scott</cp:lastModifiedBy>
  <cp:revision>4</cp:revision>
  <dcterms:created xsi:type="dcterms:W3CDTF">2020-10-21T22:29:00Z</dcterms:created>
  <dcterms:modified xsi:type="dcterms:W3CDTF">2020-10-22T18:07:00Z</dcterms:modified>
</cp:coreProperties>
</file>